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2361"/>
        <w:gridCol w:w="2689"/>
        <w:gridCol w:w="2130"/>
        <w:gridCol w:w="183"/>
      </w:tblGrid>
      <w:tr w:rsidR="008A5D07" w:rsidRPr="00EC4768" w14:paraId="353BBBA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nil"/>
              <w:bottom w:val="single" w:sz="4" w:space="0" w:color="7F7F7F"/>
            </w:tcBorders>
          </w:tcPr>
          <w:p w14:paraId="0AAD4BA5" w14:textId="5CA4E3B0" w:rsidR="008A5D07" w:rsidRDefault="008A5D07" w:rsidP="00A45E84">
            <w:pPr>
              <w:pStyle w:val="Intestazione"/>
              <w:rPr>
                <w:sz w:val="20"/>
                <w:szCs w:val="20"/>
              </w:rPr>
            </w:pPr>
            <w:r>
              <w:rPr>
                <w:lang w:val="it-IT"/>
              </w:rPr>
              <w:t>Programma di insegnamento</w:t>
            </w:r>
          </w:p>
        </w:tc>
      </w:tr>
      <w:tr w:rsidR="00AD2EFF" w:rsidRPr="00EC4768" w14:paraId="1233586A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5E2913C3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 w:rsidRPr="00EC4768">
              <w:rPr>
                <w:sz w:val="20"/>
                <w:szCs w:val="20"/>
              </w:rPr>
              <w:t xml:space="preserve">: </w:t>
            </w:r>
          </w:p>
          <w:p w14:paraId="1F1C0D34" w14:textId="34966EFF" w:rsidR="007A1E13" w:rsidRPr="00EC4768" w:rsidRDefault="00730D8D" w:rsidP="00730D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2022/2023</w:t>
            </w:r>
          </w:p>
        </w:tc>
      </w:tr>
      <w:tr w:rsidR="00AD2EFF" w:rsidRPr="0019535D" w14:paraId="4264D49E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56D389C9" w14:textId="0A2CFBB1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35D">
              <w:rPr>
                <w:sz w:val="20"/>
                <w:szCs w:val="20"/>
              </w:rPr>
              <w:t xml:space="preserve">INSEGNAMENTO: </w:t>
            </w:r>
            <w:r w:rsidR="00E76F08">
              <w:rPr>
                <w:sz w:val="20"/>
                <w:szCs w:val="20"/>
              </w:rPr>
              <w:t xml:space="preserve"> </w:t>
            </w:r>
            <w:r w:rsidR="00730D8D">
              <w:rPr>
                <w:sz w:val="20"/>
                <w:szCs w:val="20"/>
              </w:rPr>
              <w:t xml:space="preserve">Storia Medievale e </w:t>
            </w:r>
            <w:r w:rsidR="00E76F08">
              <w:rPr>
                <w:sz w:val="20"/>
                <w:szCs w:val="20"/>
              </w:rPr>
              <w:t>Didattica della Storia</w:t>
            </w:r>
          </w:p>
          <w:p w14:paraId="6996EDAE" w14:textId="77777777" w:rsidR="007A1E13" w:rsidRDefault="007A1E13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4810AAD" w14:textId="1FC98461" w:rsidR="0019535D" w:rsidRP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CORSO</w:t>
            </w:r>
            <w:r w:rsidRPr="0019535D">
              <w:rPr>
                <w:sz w:val="20"/>
                <w:szCs w:val="20"/>
              </w:rPr>
              <w:t xml:space="preserve">: </w:t>
            </w:r>
            <w:r w:rsidR="00E76F08">
              <w:rPr>
                <w:sz w:val="20"/>
                <w:szCs w:val="20"/>
              </w:rPr>
              <w:t xml:space="preserve">Strumenti e basi teoriche per l’insegnamento della storia </w:t>
            </w:r>
          </w:p>
          <w:p w14:paraId="7B9A2B6E" w14:textId="77777777" w:rsidR="0019535D" w:rsidRP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B7C80C6" w14:textId="47EA40C7" w:rsidR="0019535D" w:rsidRPr="0019535D" w:rsidRDefault="0019535D" w:rsidP="00E76F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AD2EFF" w:rsidRPr="00EC4768" w14:paraId="6FF985C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13D7D14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TIPOLOGIA DI ATTIVITÀ FORMATIVA: </w:t>
            </w:r>
          </w:p>
          <w:p w14:paraId="773695CC" w14:textId="77777777" w:rsid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EC02DD" w14:textId="0EA867CA" w:rsidR="00AD2EFF" w:rsidRPr="00FF6045" w:rsidRDefault="00FF6045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F6045">
              <w:rPr>
                <w:sz w:val="20"/>
                <w:szCs w:val="20"/>
              </w:rPr>
              <w:t>Caratterizzante</w:t>
            </w:r>
          </w:p>
          <w:p w14:paraId="11186579" w14:textId="77777777" w:rsidR="0019535D" w:rsidRPr="00BA0C9C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10565417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28D4329" w14:textId="10E83B0F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DOCENTE: </w:t>
            </w:r>
            <w:r w:rsidR="00E76F08">
              <w:rPr>
                <w:sz w:val="20"/>
                <w:szCs w:val="20"/>
              </w:rPr>
              <w:t>Musci Elena</w:t>
            </w:r>
          </w:p>
        </w:tc>
      </w:tr>
      <w:tr w:rsidR="00AD2EFF" w:rsidRPr="00730D8D" w14:paraId="4C3CE3D0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AE4A1D0" w14:textId="25E72FF9" w:rsidR="00AD2EFF" w:rsidRPr="00BA0C9C" w:rsidRDefault="00AD2EFF" w:rsidP="00F47EE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e-mail: </w:t>
            </w:r>
            <w:r w:rsidR="00F47EEB">
              <w:rPr>
                <w:sz w:val="20"/>
                <w:szCs w:val="20"/>
              </w:rPr>
              <w:t>elena.</w:t>
            </w:r>
            <w:bookmarkStart w:id="0" w:name="_GoBack"/>
            <w:bookmarkEnd w:id="0"/>
            <w:r w:rsidR="00F47EEB">
              <w:rPr>
                <w:sz w:val="20"/>
                <w:szCs w:val="20"/>
              </w:rPr>
              <w:t>musci@unibas.it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0208FE4" w14:textId="76570F6E" w:rsidR="00AD2EFF" w:rsidRPr="00E76F08" w:rsidRDefault="00AD2EFF" w:rsidP="00A45E8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76F08">
              <w:rPr>
                <w:sz w:val="20"/>
                <w:szCs w:val="20"/>
                <w:lang w:val="en-GB"/>
              </w:rPr>
              <w:t xml:space="preserve">sito web: </w:t>
            </w:r>
            <w:r w:rsidR="00E76F08" w:rsidRPr="00E76F08">
              <w:rPr>
                <w:lang w:val="en-GB"/>
              </w:rPr>
              <w:t xml:space="preserve"> </w:t>
            </w:r>
            <w:r w:rsidR="00E76F08" w:rsidRPr="00E76F08">
              <w:rPr>
                <w:sz w:val="20"/>
                <w:szCs w:val="20"/>
                <w:lang w:val="en-GB"/>
              </w:rPr>
              <w:t>http://disu.unibas.it/site/home/sedi/articolo2002155.html</w:t>
            </w:r>
          </w:p>
        </w:tc>
      </w:tr>
      <w:tr w:rsidR="00AD2EFF" w:rsidRPr="00EC4768" w14:paraId="30CDA435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6FC6F10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telefono: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D3DA41C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cell. di servizio (facoltativo): </w:t>
            </w:r>
          </w:p>
        </w:tc>
      </w:tr>
      <w:tr w:rsidR="00AD2EFF" w:rsidRPr="00EC4768" w14:paraId="070D901C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2A3D36" w14:textId="6597FC78" w:rsidR="00AD2EFF" w:rsidRDefault="000B12E6" w:rsidP="00A4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di insegnamento:</w:t>
            </w:r>
            <w:r w:rsidR="00E76F08">
              <w:rPr>
                <w:sz w:val="20"/>
                <w:szCs w:val="20"/>
              </w:rPr>
              <w:t xml:space="preserve"> Italiano</w:t>
            </w:r>
          </w:p>
          <w:p w14:paraId="5C215D85" w14:textId="7BD6834E" w:rsidR="00F40611" w:rsidRPr="00BA0C9C" w:rsidRDefault="00F40611" w:rsidP="00A45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EFF" w:rsidRPr="00E76F08" w14:paraId="0B2EB777" w14:textId="77777777" w:rsidTr="00A45E84">
        <w:trPr>
          <w:gridAfter w:val="1"/>
          <w:wAfter w:w="187" w:type="dxa"/>
          <w:trHeight w:val="283"/>
        </w:trPr>
        <w:tc>
          <w:tcPr>
            <w:tcW w:w="2419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5E3F04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CFU:  </w:t>
            </w:r>
          </w:p>
          <w:p w14:paraId="68A3EE8A" w14:textId="33DEAFC4" w:rsidR="00AD2EFF" w:rsidRPr="00E76F08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74032156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 ore: </w:t>
            </w:r>
          </w:p>
          <w:p w14:paraId="6A196DF8" w14:textId="77777777" w:rsidR="00F40611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D4906EC" w14:textId="6DFFC986" w:rsidR="00AD2EFF" w:rsidRPr="00E76F08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28</w:t>
            </w:r>
          </w:p>
          <w:p w14:paraId="059B58EA" w14:textId="77777777" w:rsidR="00AD2EFF" w:rsidRPr="00BA0C9C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33AEBFEE" w14:textId="30CAE093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Sede: </w:t>
            </w:r>
            <w:r>
              <w:rPr>
                <w:sz w:val="20"/>
                <w:szCs w:val="20"/>
              </w:rPr>
              <w:t>Matera</w:t>
            </w:r>
          </w:p>
          <w:p w14:paraId="6C9CA925" w14:textId="77777777" w:rsidR="00F40611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8591D34" w14:textId="766DF530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C</w:t>
            </w:r>
            <w:r w:rsidR="00F40611">
              <w:rPr>
                <w:sz w:val="20"/>
                <w:szCs w:val="20"/>
              </w:rPr>
              <w:t>orso di Studi</w:t>
            </w:r>
            <w:r w:rsidRPr="00BA0C9C">
              <w:rPr>
                <w:sz w:val="20"/>
                <w:szCs w:val="20"/>
              </w:rPr>
              <w:t>:</w:t>
            </w:r>
          </w:p>
          <w:p w14:paraId="3E38C6E8" w14:textId="0676E917" w:rsidR="00AD2EFF" w:rsidRPr="00BA0C9C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SFP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23338980" w14:textId="1AD8CF68" w:rsidR="00AD2EFF" w:rsidRPr="00BA0C9C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Semestre: </w:t>
            </w:r>
            <w:r w:rsidR="00E76F08">
              <w:rPr>
                <w:sz w:val="20"/>
                <w:szCs w:val="20"/>
              </w:rPr>
              <w:t>primo</w:t>
            </w:r>
          </w:p>
        </w:tc>
      </w:tr>
      <w:tr w:rsidR="00AD2EFF" w:rsidRPr="00EC4768" w14:paraId="59044407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A40FA0B" w14:textId="77777777" w:rsidR="00AD2EFF" w:rsidRPr="00E76F08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OBIETTIVI FORMATIVI E RISULTATI DI APPRENDIMENTO</w:t>
            </w:r>
          </w:p>
          <w:p w14:paraId="57617525" w14:textId="77777777" w:rsidR="00F40611" w:rsidRPr="00E76F08" w:rsidRDefault="00F40611" w:rsidP="00A45E84">
            <w:pPr>
              <w:spacing w:after="0" w:line="240" w:lineRule="auto"/>
              <w:rPr>
                <w:sz w:val="20"/>
                <w:szCs w:val="20"/>
              </w:rPr>
            </w:pPr>
          </w:p>
          <w:p w14:paraId="58192DF0" w14:textId="6DC4740B" w:rsidR="00AD2EFF" w:rsidRPr="00E76F08" w:rsidRDefault="00E76F08" w:rsidP="00F47EEB">
            <w:pPr>
              <w:spacing w:after="0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 xml:space="preserve">Acquisire consapevolezza </w:t>
            </w:r>
            <w:r w:rsidR="00F47EEB">
              <w:rPr>
                <w:sz w:val="20"/>
                <w:szCs w:val="20"/>
              </w:rPr>
              <w:t xml:space="preserve">delle questioni relative all’insegnamento della storia nella scuola primaria, </w:t>
            </w:r>
            <w:r w:rsidRPr="00E76F08">
              <w:rPr>
                <w:sz w:val="20"/>
                <w:szCs w:val="20"/>
              </w:rPr>
              <w:t>degli orientamenti teorici e pratici esistenti nel campo della didattica e delle questioni teoriche relative ai processi di insegnamento/apprendimento dello spazio e del tempo; saper coniugare teoria e prassi per l’acquisizione di contenuti, abilità e competenze storiche; conoscere e saper gestire il rapporto fra insegnamento della storia e stereotipi legati alla fruizione sociale dei media.</w:t>
            </w:r>
          </w:p>
        </w:tc>
      </w:tr>
      <w:tr w:rsidR="00AD2EFF" w:rsidRPr="00EC4768" w14:paraId="59453BBA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3B29357" w14:textId="77777777" w:rsidR="00AD2EFF" w:rsidRDefault="00AD2EFF" w:rsidP="00A45E8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PREREQUISITI</w:t>
            </w:r>
          </w:p>
          <w:p w14:paraId="648B2910" w14:textId="77777777" w:rsidR="00F40611" w:rsidRPr="00094A12" w:rsidRDefault="00F40611" w:rsidP="00A45E8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BBF2352" w14:textId="19BDD073" w:rsidR="00AD2EFF" w:rsidRPr="00E76F08" w:rsidRDefault="00E76F08" w:rsidP="00A45E84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Conoscere il concetto</w:t>
            </w:r>
            <w:r>
              <w:rPr>
                <w:sz w:val="20"/>
                <w:szCs w:val="20"/>
              </w:rPr>
              <w:t xml:space="preserve"> e le tipologie</w:t>
            </w:r>
            <w:r w:rsidRPr="00E76F08">
              <w:rPr>
                <w:sz w:val="20"/>
                <w:szCs w:val="20"/>
              </w:rPr>
              <w:t xml:space="preserve"> di fonte storica</w:t>
            </w:r>
          </w:p>
          <w:p w14:paraId="1B990AEF" w14:textId="77777777" w:rsidR="00337066" w:rsidRPr="00A06CB7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</w:rPr>
            </w:pPr>
          </w:p>
        </w:tc>
      </w:tr>
      <w:tr w:rsidR="00AD2EFF" w:rsidRPr="00EC4768" w14:paraId="6DDE079B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01144A8" w14:textId="77777777" w:rsidR="00AD2EFF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CONTENUTI DEL CORSO</w:t>
            </w:r>
          </w:p>
          <w:p w14:paraId="2EBAD96E" w14:textId="77777777" w:rsidR="00337066" w:rsidRPr="00094A12" w:rsidRDefault="00337066" w:rsidP="00A45E84">
            <w:pPr>
              <w:spacing w:after="0" w:line="240" w:lineRule="auto"/>
              <w:rPr>
                <w:sz w:val="20"/>
                <w:szCs w:val="20"/>
              </w:rPr>
            </w:pPr>
          </w:p>
          <w:p w14:paraId="5F102EFC" w14:textId="6CC9516C" w:rsidR="00337066" w:rsidRDefault="00E76F08" w:rsidP="00E76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 xml:space="preserve">Le </w:t>
            </w:r>
            <w:r w:rsidR="00730D8D">
              <w:rPr>
                <w:rFonts w:ascii="Arial Narrow" w:hAnsi="Arial Narrow" w:cs="Arial Narrow"/>
                <w:szCs w:val="20"/>
              </w:rPr>
              <w:t xml:space="preserve">questioni del fare storia oggi nella scuola primaria; </w:t>
            </w:r>
            <w:r>
              <w:rPr>
                <w:rFonts w:ascii="Arial Narrow" w:hAnsi="Arial Narrow" w:cs="Arial Narrow"/>
                <w:szCs w:val="20"/>
              </w:rPr>
              <w:t>Indicazioni nazionali e l’insegnamento della Storia; l’insegnamento/apprendimento della preistoria quale palestra per lo studio della storia; fumetti,</w:t>
            </w:r>
            <w:r w:rsidR="00BE706D">
              <w:rPr>
                <w:rFonts w:ascii="Arial Narrow" w:hAnsi="Arial Narrow" w:cs="Arial Narrow"/>
                <w:szCs w:val="20"/>
              </w:rPr>
              <w:t xml:space="preserve"> cartoni animati e</w:t>
            </w:r>
            <w:r>
              <w:rPr>
                <w:rFonts w:ascii="Arial Narrow" w:hAnsi="Arial Narrow" w:cs="Arial Narrow"/>
                <w:szCs w:val="20"/>
              </w:rPr>
              <w:t xml:space="preserve"> film</w:t>
            </w:r>
            <w:r w:rsidR="00BE706D">
              <w:rPr>
                <w:rFonts w:ascii="Arial Narrow" w:hAnsi="Arial Narrow" w:cs="Arial Narrow"/>
                <w:szCs w:val="20"/>
              </w:rPr>
              <w:t xml:space="preserve"> e </w:t>
            </w:r>
            <w:r>
              <w:rPr>
                <w:rFonts w:ascii="Arial Narrow" w:hAnsi="Arial Narrow" w:cs="Arial Narrow"/>
                <w:szCs w:val="20"/>
              </w:rPr>
              <w:t>didattica della storia; la didattica per copioni; i quadri di civiltà; la storia personale; gli strumenti del fare storia: l’archivio simulato; la trattazione didattica delle fonti scritte e iconografiche, il lavoro sul patrimonio e sul paesaggio, il gioco didattico per l’insegnamento della storia, il lavoro sul testo, gli esercizi di storia, le carte geostoriche, il web. La giornata della memoria e le questioni socialmente vive.</w:t>
            </w:r>
          </w:p>
          <w:p w14:paraId="49B2DD3B" w14:textId="2B7C6A8B" w:rsidR="00E76F08" w:rsidRPr="00D02FFE" w:rsidRDefault="00E76F08" w:rsidP="00E76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EC4768" w14:paraId="5198B34E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9D6CA14" w14:textId="77777777" w:rsidR="00AD2EFF" w:rsidRDefault="00AD2EFF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 DIDATTICI</w:t>
            </w:r>
          </w:p>
          <w:p w14:paraId="476A1D3C" w14:textId="77777777" w:rsidR="00337066" w:rsidRPr="00721A93" w:rsidRDefault="00337066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CF0698D" w14:textId="6A4FAFB4" w:rsidR="00AD2EFF" w:rsidRPr="00AC2BC6" w:rsidRDefault="00E76F08" w:rsidP="00A45E8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BC6">
              <w:rPr>
                <w:sz w:val="20"/>
                <w:szCs w:val="20"/>
              </w:rPr>
              <w:t xml:space="preserve">Lezioni in aula </w:t>
            </w:r>
            <w:r w:rsidR="00AC2BC6" w:rsidRPr="00AC2BC6">
              <w:rPr>
                <w:sz w:val="20"/>
                <w:szCs w:val="20"/>
              </w:rPr>
              <w:t>interattive</w:t>
            </w:r>
            <w:r w:rsidRPr="00AC2BC6">
              <w:rPr>
                <w:sz w:val="20"/>
                <w:szCs w:val="20"/>
              </w:rPr>
              <w:t>.</w:t>
            </w:r>
          </w:p>
          <w:p w14:paraId="158605C9" w14:textId="77777777" w:rsidR="00337066" w:rsidRPr="00094A12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AD2EFF" w:rsidRPr="00A06CB7" w14:paraId="55B253CC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A239585" w14:textId="77777777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lastRenderedPageBreak/>
              <w:t>MODALITÀ DI VERIFICA DELL’APPRENDIMENTO</w:t>
            </w:r>
          </w:p>
          <w:p w14:paraId="43C51598" w14:textId="77777777" w:rsidR="00AC2BC6" w:rsidRPr="00FF15FF" w:rsidRDefault="00AC2BC6" w:rsidP="00A45E84">
            <w:pPr>
              <w:spacing w:after="0" w:line="240" w:lineRule="auto"/>
              <w:jc w:val="both"/>
            </w:pPr>
          </w:p>
          <w:p w14:paraId="4677B5EB" w14:textId="31667B25" w:rsidR="00AC2BC6" w:rsidRPr="00FF15FF" w:rsidRDefault="00AD2EFF" w:rsidP="00A45E84">
            <w:pPr>
              <w:spacing w:after="0" w:line="240" w:lineRule="auto"/>
              <w:jc w:val="both"/>
            </w:pPr>
            <w:r w:rsidRPr="00FF15FF">
              <w:t>Esame scritto</w:t>
            </w:r>
            <w:r w:rsidR="00AC2BC6" w:rsidRPr="00FF15FF">
              <w:t xml:space="preserve"> per i frequentanti</w:t>
            </w:r>
            <w:r w:rsidR="003E1152">
              <w:t xml:space="preserve"> (facoltativo)</w:t>
            </w:r>
            <w:r w:rsidR="00AC2BC6" w:rsidRPr="00FF15FF">
              <w:t>.</w:t>
            </w:r>
          </w:p>
          <w:p w14:paraId="1B76BFDE" w14:textId="798AE3AA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t>Esame orale</w:t>
            </w:r>
            <w:r w:rsidR="00AC2BC6" w:rsidRPr="00FF15FF">
              <w:t>.</w:t>
            </w:r>
          </w:p>
          <w:p w14:paraId="0D817875" w14:textId="77777777" w:rsidR="00AC2BC6" w:rsidRPr="00FF15FF" w:rsidRDefault="00AC2BC6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9FE5CE7" w14:textId="05D9A419" w:rsidR="00AD2EFF" w:rsidRPr="00FF15FF" w:rsidRDefault="00AD2EFF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FF15FF">
              <w:t xml:space="preserve">L’esame </w:t>
            </w:r>
            <w:r w:rsidR="00FF15FF" w:rsidRPr="00FF15FF">
              <w:t xml:space="preserve">scritto per i frequentanti </w:t>
            </w:r>
            <w:r w:rsidRPr="00FF15FF">
              <w:t xml:space="preserve">è diviso in </w:t>
            </w:r>
            <w:r w:rsidR="00AC2BC6" w:rsidRPr="00FF15FF">
              <w:t>2</w:t>
            </w:r>
            <w:r w:rsidRPr="00FF15FF">
              <w:t xml:space="preserve"> parti che hanno luogo nello stesso giorno.</w:t>
            </w:r>
          </w:p>
          <w:p w14:paraId="5E3F0360" w14:textId="111F7525" w:rsidR="00AD2EFF" w:rsidRPr="00FF15FF" w:rsidRDefault="00AD2EFF" w:rsidP="00A45E8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5FF">
              <w:rPr>
                <w:sz w:val="22"/>
                <w:szCs w:val="22"/>
              </w:rPr>
              <w:t xml:space="preserve">una prova a quiz </w:t>
            </w:r>
            <w:r w:rsidR="00AC2BC6" w:rsidRPr="00FF15FF">
              <w:rPr>
                <w:sz w:val="22"/>
                <w:szCs w:val="22"/>
              </w:rPr>
              <w:t xml:space="preserve"> su</w:t>
            </w:r>
            <w:r w:rsidRPr="00FF15FF">
              <w:rPr>
                <w:sz w:val="22"/>
                <w:szCs w:val="22"/>
              </w:rPr>
              <w:t>gli argomenti trattati nel corso; la prova ha lo scopo di valutare lo studio della materia e la comprensione degli argomenti di base;</w:t>
            </w:r>
          </w:p>
          <w:p w14:paraId="32716493" w14:textId="1F46A842" w:rsidR="00AD2EFF" w:rsidRPr="00FF15FF" w:rsidRDefault="00AC2BC6" w:rsidP="00A45E8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5FF">
              <w:rPr>
                <w:sz w:val="22"/>
                <w:szCs w:val="22"/>
              </w:rPr>
              <w:t>una prova progettuale in cui lo studente, a partire da fonti e brani storiografici dati, dovrà elaborare 3 strumenti didattici di diversa durata e complessità. Per superare la prova lo studente dovrà aver realizzato correttamente almeno 2 strumenti didattici.</w:t>
            </w:r>
          </w:p>
          <w:p w14:paraId="4140FCD8" w14:textId="10EED299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t>Il voto</w:t>
            </w:r>
            <w:r w:rsidR="00AC2BC6" w:rsidRPr="00FF15FF">
              <w:t xml:space="preserve"> finale è dato dalla somma dei 2 punteggi. Qualora una delle</w:t>
            </w:r>
            <w:r w:rsidRPr="00FF15FF">
              <w:t xml:space="preserve"> prove risulti insufficiente o qualora il punteggio totale sia inferiore a 18 </w:t>
            </w:r>
            <w:r w:rsidR="00AC2BC6" w:rsidRPr="00FF15FF">
              <w:t>sarà necessario svolgere l’esame orale</w:t>
            </w:r>
            <w:r w:rsidRPr="00FF15FF">
              <w:t>.</w:t>
            </w:r>
          </w:p>
          <w:p w14:paraId="100973F6" w14:textId="77777777" w:rsidR="00337066" w:rsidRPr="00FF15FF" w:rsidRDefault="00337066" w:rsidP="00A45E84">
            <w:pPr>
              <w:spacing w:after="0" w:line="240" w:lineRule="auto"/>
              <w:jc w:val="both"/>
            </w:pPr>
          </w:p>
        </w:tc>
      </w:tr>
      <w:tr w:rsidR="00AD2EFF" w:rsidRPr="00881593" w14:paraId="1AE2E44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5459220" w14:textId="1CC6EE91" w:rsidR="00AD2EFF" w:rsidRDefault="00AD2EFF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1593">
              <w:rPr>
                <w:rFonts w:asciiTheme="minorHAnsi" w:hAnsiTheme="minorHAnsi"/>
                <w:sz w:val="20"/>
                <w:szCs w:val="20"/>
              </w:rPr>
              <w:t>TESTI DI RIFERIMENTO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 DI APPROFONDIMENTO, MATERIALE DIDATTICO ON-LINE</w:t>
            </w:r>
          </w:p>
          <w:p w14:paraId="7530BEE9" w14:textId="77777777" w:rsidR="00337066" w:rsidRPr="00881593" w:rsidRDefault="00337066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F4F4104" w14:textId="7C447B79" w:rsidR="00FF15FF" w:rsidRDefault="00FF15FF" w:rsidP="00FF15FF">
            <w:pPr>
              <w:numPr>
                <w:ilvl w:val="0"/>
                <w:numId w:val="11"/>
              </w:numPr>
              <w:suppressAutoHyphens/>
              <w:autoSpaceDE w:val="0"/>
              <w:spacing w:after="0" w:line="360" w:lineRule="auto"/>
            </w:pPr>
            <w:r>
              <w:t xml:space="preserve">E. Musci, </w:t>
            </w:r>
            <w:r>
              <w:rPr>
                <w:i/>
              </w:rPr>
              <w:t>Il laboratorio e gli strumenti del fare storia</w:t>
            </w:r>
            <w:r>
              <w:t xml:space="preserve">, in </w:t>
            </w:r>
            <w:r>
              <w:rPr>
                <w:i/>
              </w:rPr>
              <w:t>Metodi e strumenti per l’insegnamento e l’apprendimento della storia</w:t>
            </w:r>
            <w:r>
              <w:t xml:space="preserve">, a cura di Elena Musci, Edises, Napoli 2014, pp. </w:t>
            </w:r>
            <w:r w:rsidR="00D70CFD">
              <w:t xml:space="preserve">44-73; </w:t>
            </w:r>
            <w:r>
              <w:t>87-101; 108- 197; 201-2</w:t>
            </w:r>
            <w:r w:rsidR="00D70CFD">
              <w:t>36</w:t>
            </w:r>
            <w:r>
              <w:t>.</w:t>
            </w:r>
          </w:p>
          <w:p w14:paraId="305DE27F" w14:textId="77777777" w:rsidR="00D70CFD" w:rsidRPr="00D70CFD" w:rsidRDefault="00FF15FF" w:rsidP="00D70CFD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 w:rsidRPr="00FF15FF">
              <w:rPr>
                <w:sz w:val="22"/>
                <w:szCs w:val="22"/>
              </w:rPr>
              <w:t>Dispense ad opera del docente che sarà possibile reperire sulla pagina web</w:t>
            </w:r>
            <w:r w:rsidR="00D70CFD">
              <w:rPr>
                <w:sz w:val="22"/>
                <w:szCs w:val="22"/>
              </w:rPr>
              <w:t xml:space="preserve"> personale       </w:t>
            </w:r>
          </w:p>
          <w:p w14:paraId="088CC15E" w14:textId="2E31981E" w:rsidR="00AB4284" w:rsidRPr="00FF15FF" w:rsidRDefault="00D70CFD" w:rsidP="00D70CFD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>
              <w:rPr>
                <w:sz w:val="22"/>
                <w:szCs w:val="22"/>
              </w:rPr>
              <w:t>(</w:t>
            </w:r>
            <w:r w:rsidR="00190ECE">
              <w:t xml:space="preserve"> </w:t>
            </w:r>
            <w:r w:rsidR="00190ECE" w:rsidRPr="00190ECE">
              <w:rPr>
                <w:sz w:val="20"/>
                <w:szCs w:val="20"/>
              </w:rPr>
              <w:t xml:space="preserve">http://docenti.unibas.it/site/home/docente/materiali-e-risorse.html?m=006568 </w:t>
            </w:r>
            <w:r>
              <w:rPr>
                <w:sz w:val="20"/>
                <w:szCs w:val="20"/>
              </w:rPr>
              <w:t xml:space="preserve">). </w:t>
            </w:r>
          </w:p>
        </w:tc>
      </w:tr>
      <w:tr w:rsidR="00AD2EFF" w:rsidRPr="004770B7" w14:paraId="63BABB0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5D3DCF" w14:textId="77777777" w:rsidR="00AD2EFF" w:rsidRDefault="00AD2EFF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t>METODI E MODALITÀ DI GESTIONE DEI RAPPORTI CON GLI STUDENTI</w:t>
            </w:r>
          </w:p>
          <w:p w14:paraId="657CACFC" w14:textId="77777777" w:rsidR="00AB4284" w:rsidRDefault="00AB4284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91247A7" w14:textId="1DC81D44" w:rsidR="00FF15FF" w:rsidRDefault="00FF15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Alcune presentazioni in power point e alcuni materiali didattici utilizzati a lezione saranno messi a disposizione degli studenti sulla pagina web del docente. Questi materiali non sostituiscono in alcun modo i testi di studio, ma costituiscono materiale di approfondimento.</w:t>
            </w:r>
          </w:p>
          <w:p w14:paraId="0245910D" w14:textId="70BF114D" w:rsidR="00730D8D" w:rsidRDefault="00730D8D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I materiali indicati come dispense sono da considerarsi parte integrante del programma di studio.</w:t>
            </w:r>
          </w:p>
          <w:p w14:paraId="10FA4916" w14:textId="25B2F1F6" w:rsidR="00AD2EFF" w:rsidRPr="00FF15FF" w:rsidRDefault="00FF15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FF15FF">
              <w:t>L’o</w:t>
            </w:r>
            <w:r w:rsidR="00AD2EFF" w:rsidRPr="00FF15FF">
              <w:t>rario di ricevimento</w:t>
            </w:r>
            <w:r w:rsidRPr="00FF15FF">
              <w:t xml:space="preserve"> sarà legato, previo appuntamento, alle ore di lezione o degli esami.</w:t>
            </w:r>
          </w:p>
          <w:p w14:paraId="6CD28810" w14:textId="77F304BF" w:rsidR="00AD2EFF" w:rsidRPr="00FF15FF" w:rsidRDefault="00AD2E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FF15FF">
              <w:t>Oltre all’orario di ricevimento, il docente è disponibile in ogni momento per un contatto con gli studenti, at</w:t>
            </w:r>
            <w:r w:rsidR="00FF15FF" w:rsidRPr="00FF15FF">
              <w:t>traverso la propria e-mail</w:t>
            </w:r>
            <w:r w:rsidR="00D70CFD">
              <w:t xml:space="preserve"> e</w:t>
            </w:r>
            <w:r w:rsidR="00FF15FF" w:rsidRPr="00FF15FF">
              <w:t>, soltanto per uno studente che si farà portavoce dei bisogni degli altri corsisti, via WhatsApp..</w:t>
            </w:r>
          </w:p>
        </w:tc>
      </w:tr>
      <w:tr w:rsidR="00AD2EFF" w:rsidRPr="00EC4768" w14:paraId="50DDE403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A701FF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 ESAME PREVISTE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7B052346" w14:textId="77777777" w:rsidR="00AB4284" w:rsidRDefault="00AB4284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133F229" w14:textId="77777777" w:rsidR="00AB4284" w:rsidRPr="00EC4768" w:rsidRDefault="00AB4284" w:rsidP="00FF15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55D3055F" w14:textId="77777777" w:rsidTr="00A45E84">
        <w:trPr>
          <w:trHeight w:val="182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CBF2C52" w14:textId="395C6816" w:rsidR="00AD2EFF" w:rsidRDefault="00AD2EFF" w:rsidP="00A45E84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SEMINARI DI ESP</w:t>
            </w:r>
            <w:r w:rsidR="00D70CFD">
              <w:rPr>
                <w:sz w:val="20"/>
                <w:szCs w:val="20"/>
              </w:rPr>
              <w:t>ERTI ESTERNI        SI □    NO X</w:t>
            </w:r>
          </w:p>
          <w:p w14:paraId="6B812E1D" w14:textId="77777777" w:rsidR="00AB4284" w:rsidRPr="004C07BE" w:rsidRDefault="00AB4284" w:rsidP="00A45E84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28E0D7BB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B81EAA6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14:paraId="6213B3AD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EC1B82D" w14:textId="4544BB35" w:rsidR="00AD2EFF" w:rsidRDefault="00AD2EFF">
      <w:pPr>
        <w:spacing w:after="0" w:line="240" w:lineRule="auto"/>
      </w:pPr>
      <w:r>
        <w:br w:type="page"/>
      </w:r>
    </w:p>
    <w:tbl>
      <w:tblPr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6"/>
        <w:gridCol w:w="2986"/>
        <w:gridCol w:w="2018"/>
      </w:tblGrid>
      <w:tr w:rsidR="005205D1" w:rsidRPr="00EC4768" w14:paraId="4BF5F455" w14:textId="77777777" w:rsidTr="00073811">
        <w:trPr>
          <w:trHeight w:val="283"/>
        </w:trPr>
        <w:tc>
          <w:tcPr>
            <w:tcW w:w="9638" w:type="dxa"/>
            <w:gridSpan w:val="4"/>
            <w:tcBorders>
              <w:bottom w:val="single" w:sz="4" w:space="0" w:color="7F7F7F"/>
            </w:tcBorders>
          </w:tcPr>
          <w:p w14:paraId="46D3F1F4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COURSE</w:t>
            </w:r>
            <w:r w:rsidRPr="00EC4768">
              <w:rPr>
                <w:sz w:val="20"/>
                <w:szCs w:val="20"/>
              </w:rPr>
              <w:t xml:space="preserve">: </w:t>
            </w:r>
          </w:p>
        </w:tc>
      </w:tr>
      <w:tr w:rsidR="005205D1" w:rsidRPr="00EC4768" w14:paraId="05E14C0B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35AB40CA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YEAR:</w:t>
            </w:r>
          </w:p>
        </w:tc>
      </w:tr>
      <w:tr w:rsidR="005205D1" w:rsidRPr="00730D8D" w14:paraId="3932819E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2F2F007D" w14:textId="77777777" w:rsidR="005205D1" w:rsidRPr="005205D1" w:rsidRDefault="005205D1" w:rsidP="000738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05D1">
              <w:rPr>
                <w:sz w:val="20"/>
                <w:szCs w:val="20"/>
                <w:lang w:val="en-US"/>
              </w:rPr>
              <w:t>TYPE OF  EDUCATIONAL ACTIVITY: (Basic, Characterizing, Affine, Free choice, Other)</w:t>
            </w:r>
          </w:p>
        </w:tc>
      </w:tr>
      <w:tr w:rsidR="005205D1" w:rsidRPr="00EC4768" w14:paraId="556B9CC5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single" w:sz="4" w:space="0" w:color="7F7F7F"/>
            </w:tcBorders>
          </w:tcPr>
          <w:p w14:paraId="61A36BCE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  <w:r w:rsidRPr="00EC4768">
              <w:rPr>
                <w:sz w:val="20"/>
                <w:szCs w:val="20"/>
              </w:rPr>
              <w:t xml:space="preserve">: </w:t>
            </w:r>
          </w:p>
        </w:tc>
      </w:tr>
      <w:tr w:rsidR="005205D1" w:rsidRPr="00EC4768" w14:paraId="0FA2A7C5" w14:textId="77777777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1C6A10BA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C107D46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05D1" w:rsidRPr="00EC4768" w14:paraId="48F572CB" w14:textId="77777777" w:rsidTr="00073811">
        <w:trPr>
          <w:trHeight w:val="283"/>
        </w:trPr>
        <w:tc>
          <w:tcPr>
            <w:tcW w:w="4634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6E0AF306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EC476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004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351A31CE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(optional)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05D1" w:rsidRPr="00EC4768" w14:paraId="720DFE42" w14:textId="77777777" w:rsidTr="00073811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7F7F7F"/>
              <w:bottom w:val="thinThickThinSmallGap" w:sz="24" w:space="0" w:color="7F7F7F"/>
            </w:tcBorders>
          </w:tcPr>
          <w:p w14:paraId="0B41B01D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Language: </w:t>
            </w:r>
          </w:p>
        </w:tc>
      </w:tr>
      <w:tr w:rsidR="005205D1" w:rsidRPr="00EC4768" w14:paraId="4A66B83F" w14:textId="77777777" w:rsidTr="00073811">
        <w:trPr>
          <w:trHeight w:val="283"/>
        </w:trPr>
        <w:tc>
          <w:tcPr>
            <w:tcW w:w="2208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1DE00CE2" w14:textId="77777777" w:rsidR="005205D1" w:rsidRPr="005205D1" w:rsidRDefault="005205D1" w:rsidP="000738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205D1">
              <w:rPr>
                <w:sz w:val="20"/>
                <w:szCs w:val="20"/>
                <w:lang w:val="en-US"/>
              </w:rPr>
              <w:t>ECTS:  (lessons e tutorials/practice)</w:t>
            </w:r>
          </w:p>
        </w:tc>
        <w:tc>
          <w:tcPr>
            <w:tcW w:w="242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375B0AF3" w14:textId="77777777" w:rsidR="005205D1" w:rsidRPr="005205D1" w:rsidRDefault="005205D1" w:rsidP="000738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02B99">
              <w:rPr>
                <w:sz w:val="20"/>
                <w:szCs w:val="20"/>
                <w:lang w:val="en-GB"/>
              </w:rPr>
              <w:t>n. of hours</w:t>
            </w:r>
            <w:r w:rsidRPr="005205D1">
              <w:rPr>
                <w:sz w:val="20"/>
                <w:szCs w:val="20"/>
                <w:lang w:val="en-US"/>
              </w:rPr>
              <w:t>: (lessons e tutorials/practice)</w:t>
            </w:r>
          </w:p>
          <w:p w14:paraId="3ABFE5BE" w14:textId="77777777" w:rsidR="005205D1" w:rsidRPr="005205D1" w:rsidRDefault="005205D1" w:rsidP="000738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6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808080"/>
            </w:tcBorders>
          </w:tcPr>
          <w:p w14:paraId="6EDD7F37" w14:textId="77777777" w:rsidR="005205D1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Campus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21A93">
              <w:rPr>
                <w:sz w:val="20"/>
                <w:szCs w:val="20"/>
              </w:rPr>
              <w:t>Potenza/Matera</w:t>
            </w:r>
          </w:p>
          <w:p w14:paraId="42664EFA" w14:textId="77777777" w:rsidR="005205D1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Dept./School:</w:t>
            </w:r>
          </w:p>
          <w:p w14:paraId="69F0992C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Program:</w:t>
            </w:r>
          </w:p>
        </w:tc>
        <w:tc>
          <w:tcPr>
            <w:tcW w:w="2018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4E310A58" w14:textId="77777777" w:rsidR="005205D1" w:rsidRPr="00EC4768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  <w:r w:rsidRPr="00EC4768">
              <w:rPr>
                <w:sz w:val="20"/>
                <w:szCs w:val="20"/>
              </w:rPr>
              <w:t xml:space="preserve">: </w:t>
            </w:r>
          </w:p>
        </w:tc>
      </w:tr>
      <w:tr w:rsidR="005205D1" w:rsidRPr="00EC4768" w14:paraId="7381504D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1B72067" w14:textId="77777777" w:rsidR="005205D1" w:rsidRPr="00802B99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EDUCATIONAL GOALS AND EXPECTED </w:t>
            </w:r>
            <w:r w:rsidRPr="00802B99">
              <w:rPr>
                <w:sz w:val="20"/>
                <w:szCs w:val="20"/>
                <w:lang w:val="en-GB"/>
              </w:rPr>
              <w:t>LEARNING OUTCOMES</w:t>
            </w:r>
          </w:p>
          <w:p w14:paraId="4962EF40" w14:textId="77777777" w:rsidR="005205D1" w:rsidRPr="00A06CB7" w:rsidRDefault="005205D1" w:rsidP="00073811">
            <w:pPr>
              <w:spacing w:after="0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Sintetizzare in lingua inglese i contenuti riportati nella scheda in lingua in italiana.</w:t>
            </w:r>
          </w:p>
        </w:tc>
      </w:tr>
      <w:tr w:rsidR="005205D1" w:rsidRPr="00EC4768" w14:paraId="617478F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42F282F3" w14:textId="77777777" w:rsidR="005205D1" w:rsidRPr="005205D1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 w:rsidRPr="005205D1">
              <w:rPr>
                <w:sz w:val="20"/>
                <w:szCs w:val="20"/>
              </w:rPr>
              <w:t>PRE-REQUIREMENTS</w:t>
            </w:r>
          </w:p>
          <w:p w14:paraId="6C966A2F" w14:textId="77777777" w:rsidR="005205D1" w:rsidRPr="00CA79AB" w:rsidRDefault="005205D1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Sintetizzare in lingua inglese i contenuti riportati nella scheda in lingua in italiana.</w:t>
            </w:r>
          </w:p>
        </w:tc>
      </w:tr>
      <w:tr w:rsidR="005205D1" w:rsidRPr="00EC4768" w14:paraId="138F8F0A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4C51B183" w14:textId="77777777" w:rsidR="005205D1" w:rsidRPr="00094A12" w:rsidRDefault="005205D1" w:rsidP="000738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SYLLABUS</w:t>
            </w:r>
          </w:p>
          <w:p w14:paraId="7513CC3F" w14:textId="77777777" w:rsidR="005205D1" w:rsidRPr="00094A12" w:rsidRDefault="005205D1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eastAsia="it-IT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Sintetizzare in lingua inglese i contenuti riportati nella scheda in lingua in italiana.</w:t>
            </w:r>
          </w:p>
        </w:tc>
      </w:tr>
      <w:tr w:rsidR="005205D1" w:rsidRPr="00EC4768" w14:paraId="604CEF45" w14:textId="77777777" w:rsidTr="00073811">
        <w:trPr>
          <w:trHeight w:val="345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56F39BE" w14:textId="77777777" w:rsidR="005205D1" w:rsidRPr="005205D1" w:rsidRDefault="005205D1" w:rsidP="0007381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205D1">
              <w:rPr>
                <w:rFonts w:asciiTheme="minorHAnsi" w:hAnsiTheme="minorHAnsi"/>
                <w:sz w:val="20"/>
                <w:szCs w:val="20"/>
                <w:lang w:val="en-US"/>
              </w:rPr>
              <w:t>TEACHING METHODS</w:t>
            </w:r>
          </w:p>
          <w:p w14:paraId="1706EFF7" w14:textId="77777777" w:rsidR="005205D1" w:rsidRPr="002B71C3" w:rsidRDefault="005205D1" w:rsidP="00073811">
            <w:pPr>
              <w:spacing w:after="0" w:line="240" w:lineRule="auto"/>
              <w:jc w:val="both"/>
              <w:rPr>
                <w:color w:val="C45911" w:themeColor="accent2" w:themeShade="BF"/>
                <w:sz w:val="20"/>
                <w:szCs w:val="20"/>
                <w:lang w:val="en-US"/>
              </w:rPr>
            </w:pPr>
            <w:r w:rsidRPr="002B71C3">
              <w:rPr>
                <w:iCs/>
                <w:color w:val="C45911" w:themeColor="accent2" w:themeShade="BF"/>
                <w:sz w:val="20"/>
                <w:szCs w:val="20"/>
                <w:lang w:val="en-US"/>
              </w:rPr>
              <w:t xml:space="preserve">Riportare una (o più) delle seguenti voci: </w:t>
            </w:r>
            <w:r w:rsidRPr="002B71C3">
              <w:rPr>
                <w:color w:val="C45911" w:themeColor="accent2" w:themeShade="BF"/>
                <w:sz w:val="20"/>
                <w:szCs w:val="20"/>
                <w:lang w:val="en-GB"/>
              </w:rPr>
              <w:t>Theoretical lessons, Classroom tutorials, Laboratory tutorials, Project works, Technical visits, Other activities (specificare</w:t>
            </w:r>
            <w:r w:rsidRPr="002B71C3">
              <w:rPr>
                <w:color w:val="C45911" w:themeColor="accent2" w:themeShade="BF"/>
                <w:sz w:val="20"/>
                <w:szCs w:val="20"/>
                <w:lang w:val="en-US"/>
              </w:rPr>
              <w:t xml:space="preserve">). </w:t>
            </w:r>
          </w:p>
          <w:p w14:paraId="00308437" w14:textId="77777777" w:rsidR="005205D1" w:rsidRPr="00094A12" w:rsidRDefault="005205D1" w:rsidP="00073811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Se utile, riportare ulteriori dettagli, come specificato nell’esempio riportato nella scheda in lingua in italiana.</w:t>
            </w:r>
          </w:p>
        </w:tc>
      </w:tr>
      <w:tr w:rsidR="005205D1" w:rsidRPr="00A06CB7" w14:paraId="29AB6D91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2841A3D" w14:textId="77777777" w:rsidR="005205D1" w:rsidRPr="005205D1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802B99">
              <w:rPr>
                <w:sz w:val="20"/>
                <w:szCs w:val="20"/>
                <w:lang w:val="en-GB"/>
              </w:rPr>
              <w:t>EVALUATION METHODS</w:t>
            </w:r>
          </w:p>
          <w:p w14:paraId="20EF54CD" w14:textId="77777777" w:rsidR="005205D1" w:rsidRPr="002B71C3" w:rsidRDefault="005205D1" w:rsidP="00073811">
            <w:pPr>
              <w:spacing w:after="0" w:line="240" w:lineRule="auto"/>
              <w:rPr>
                <w:color w:val="C45911" w:themeColor="accent2" w:themeShade="BF"/>
                <w:sz w:val="20"/>
                <w:szCs w:val="20"/>
                <w:lang w:val="en-US"/>
              </w:rPr>
            </w:pPr>
            <w:r w:rsidRPr="002B71C3">
              <w:rPr>
                <w:iCs/>
                <w:color w:val="C45911" w:themeColor="accent2" w:themeShade="BF"/>
                <w:sz w:val="20"/>
                <w:szCs w:val="20"/>
                <w:lang w:val="en-US"/>
              </w:rPr>
              <w:t>Riportare una (o più) delle seguenti voci:</w:t>
            </w:r>
            <w:r w:rsidRPr="002B71C3">
              <w:rPr>
                <w:color w:val="C45911" w:themeColor="accent2" w:themeShade="BF"/>
                <w:sz w:val="20"/>
                <w:szCs w:val="20"/>
                <w:lang w:val="en-US"/>
              </w:rPr>
              <w:t xml:space="preserve"> </w:t>
            </w:r>
            <w:r w:rsidRPr="002B71C3">
              <w:rPr>
                <w:color w:val="C45911" w:themeColor="accent2" w:themeShade="BF"/>
                <w:sz w:val="20"/>
                <w:szCs w:val="20"/>
                <w:lang w:val="en-GB"/>
              </w:rPr>
              <w:t xml:space="preserve">Intermediate verifications, Written examination, Discussion of a project work, Practical test, Oral examination, </w:t>
            </w:r>
            <w:r w:rsidRPr="002B71C3">
              <w:rPr>
                <w:rFonts w:eastAsia="Times New Roman" w:cs="TimesNewRoman"/>
                <w:color w:val="C45911" w:themeColor="accent2" w:themeShade="BF"/>
                <w:sz w:val="20"/>
                <w:szCs w:val="20"/>
                <w:lang w:val="en-GB" w:eastAsia="it-IT" w:bidi="he-IL"/>
              </w:rPr>
              <w:t>Other methods (specificare).</w:t>
            </w:r>
          </w:p>
          <w:p w14:paraId="1895109F" w14:textId="77777777" w:rsidR="005205D1" w:rsidRPr="00A06CB7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Sintetizzare in lingua inglese i contenuti di dettaglio riportati nella scheda in lingua in italiana.</w:t>
            </w:r>
          </w:p>
        </w:tc>
      </w:tr>
      <w:tr w:rsidR="005205D1" w:rsidRPr="00881593" w14:paraId="1CC9F43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30972A4B" w14:textId="77777777" w:rsidR="005205D1" w:rsidRPr="005205D1" w:rsidRDefault="005205D1" w:rsidP="0007381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205D1">
              <w:rPr>
                <w:rFonts w:asciiTheme="minorHAnsi" w:hAnsiTheme="minorHAnsi"/>
                <w:sz w:val="20"/>
                <w:szCs w:val="20"/>
                <w:lang w:val="en-US"/>
              </w:rPr>
              <w:t>TEXTBOOKS AND ON-LINE EDUCATIONAL MATERIAL</w:t>
            </w:r>
          </w:p>
          <w:p w14:paraId="323E5830" w14:textId="77777777" w:rsidR="005205D1" w:rsidRPr="00473908" w:rsidRDefault="005205D1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Riportare in lingua inglese i contenuti riportati nella scheda in lingua in italiana.</w:t>
            </w:r>
          </w:p>
        </w:tc>
      </w:tr>
      <w:tr w:rsidR="005205D1" w:rsidRPr="004770B7" w14:paraId="2948CB3C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0AAAC676" w14:textId="77777777" w:rsidR="005205D1" w:rsidRPr="004770B7" w:rsidRDefault="005205D1" w:rsidP="00073811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INTERACTION</w:t>
            </w:r>
            <w:r w:rsidRPr="00473908">
              <w:rPr>
                <w:rFonts w:asciiTheme="minorHAnsi" w:hAnsiTheme="minorHAnsi"/>
                <w:sz w:val="20"/>
                <w:szCs w:val="20"/>
              </w:rPr>
              <w:t xml:space="preserve"> WITH STUDENTS</w:t>
            </w:r>
          </w:p>
          <w:p w14:paraId="548C6698" w14:textId="77777777" w:rsidR="005205D1" w:rsidRPr="004770B7" w:rsidRDefault="005205D1" w:rsidP="000738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Riportare in lingua inglese i contenuti riportati nella scheda in lingua in italiana.</w:t>
            </w:r>
          </w:p>
        </w:tc>
      </w:tr>
      <w:tr w:rsidR="005205D1" w:rsidRPr="00EC4768" w14:paraId="42CF2B22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8A9737E" w14:textId="77777777" w:rsidR="005205D1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EXAMINATION SESSIONS (FORECAST)</w:t>
            </w:r>
            <w:r>
              <w:rPr>
                <w:rStyle w:val="Rimandonotaapidipagina"/>
                <w:sz w:val="20"/>
                <w:szCs w:val="20"/>
              </w:rPr>
              <w:footnoteReference w:id="2"/>
            </w:r>
          </w:p>
          <w:p w14:paraId="47C0998A" w14:textId="77777777" w:rsidR="005205D1" w:rsidRPr="000275C0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1C3">
              <w:rPr>
                <w:color w:val="C45911" w:themeColor="accent2" w:themeShade="BF"/>
                <w:sz w:val="20"/>
                <w:szCs w:val="20"/>
              </w:rPr>
              <w:t>Riportare le date inserite nella scheda in lingua italiana</w:t>
            </w:r>
          </w:p>
        </w:tc>
      </w:tr>
      <w:tr w:rsidR="005205D1" w:rsidRPr="00730D8D" w14:paraId="17994EB7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20B695B0" w14:textId="77777777" w:rsidR="005205D1" w:rsidRPr="005205D1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802B99">
              <w:rPr>
                <w:sz w:val="20"/>
                <w:szCs w:val="20"/>
                <w:lang w:val="en-GB"/>
              </w:rPr>
              <w:t>SEMINARS BY EXTERNAL EXPERTS        YES □    NO □</w:t>
            </w:r>
            <w:r w:rsidRPr="005205D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205D1" w:rsidRPr="00EC4768" w14:paraId="2E1E08D8" w14:textId="77777777" w:rsidTr="00073811">
        <w:trPr>
          <w:trHeight w:val="284"/>
        </w:trPr>
        <w:tc>
          <w:tcPr>
            <w:tcW w:w="9638" w:type="dxa"/>
            <w:gridSpan w:val="4"/>
            <w:tcBorders>
              <w:top w:val="thinThickThinSmallGap" w:sz="24" w:space="0" w:color="7F7F7F"/>
              <w:bottom w:val="single" w:sz="4" w:space="0" w:color="7F7F7F"/>
            </w:tcBorders>
          </w:tcPr>
          <w:p w14:paraId="6F6D8AC9" w14:textId="77777777" w:rsidR="005205D1" w:rsidRPr="00802B99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2B99">
              <w:rPr>
                <w:sz w:val="20"/>
                <w:szCs w:val="20"/>
              </w:rPr>
              <w:t>FURTHER INFORMATION</w:t>
            </w:r>
          </w:p>
          <w:p w14:paraId="587225B9" w14:textId="77777777" w:rsidR="005205D1" w:rsidRPr="00EC4768" w:rsidRDefault="005205D1" w:rsidP="000738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8CEC6D4" w14:textId="77777777" w:rsidR="001A59A4" w:rsidRDefault="001A59A4"/>
    <w:sectPr w:rsidR="001A59A4" w:rsidSect="00880D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E6E18" w14:textId="77777777" w:rsidR="008F1822" w:rsidRDefault="008F1822" w:rsidP="000C236E">
      <w:pPr>
        <w:spacing w:after="0" w:line="240" w:lineRule="auto"/>
      </w:pPr>
      <w:r>
        <w:separator/>
      </w:r>
    </w:p>
  </w:endnote>
  <w:endnote w:type="continuationSeparator" w:id="0">
    <w:p w14:paraId="0C6A0580" w14:textId="77777777" w:rsidR="008F1822" w:rsidRDefault="008F1822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4FCB2" w14:textId="77777777" w:rsidR="008F1822" w:rsidRDefault="008F1822" w:rsidP="000C236E">
      <w:pPr>
        <w:spacing w:after="0" w:line="240" w:lineRule="auto"/>
      </w:pPr>
      <w:r>
        <w:separator/>
      </w:r>
    </w:p>
  </w:footnote>
  <w:footnote w:type="continuationSeparator" w:id="0">
    <w:p w14:paraId="7663236E" w14:textId="77777777" w:rsidR="008F1822" w:rsidRDefault="008F1822" w:rsidP="000C236E">
      <w:pPr>
        <w:spacing w:after="0" w:line="240" w:lineRule="auto"/>
      </w:pPr>
      <w:r>
        <w:continuationSeparator/>
      </w:r>
    </w:p>
  </w:footnote>
  <w:footnote w:id="1">
    <w:p w14:paraId="055C696A" w14:textId="77777777" w:rsidR="00AD2EFF" w:rsidRPr="00A62881" w:rsidRDefault="00AD2EFF" w:rsidP="00AD2EFF">
      <w:pPr>
        <w:pStyle w:val="Testonotaapidipagina"/>
        <w:rPr>
          <w:sz w:val="16"/>
          <w:szCs w:val="16"/>
          <w:lang w:val="it-IT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</w:t>
      </w:r>
      <w:r w:rsidRPr="00A62881">
        <w:rPr>
          <w:sz w:val="16"/>
          <w:szCs w:val="16"/>
          <w:lang w:val="it-IT"/>
        </w:rPr>
        <w:t>Potrebbero subire variazioni: consultare la pagina</w:t>
      </w:r>
      <w:r>
        <w:rPr>
          <w:sz w:val="16"/>
          <w:szCs w:val="16"/>
          <w:lang w:val="it-IT"/>
        </w:rPr>
        <w:t xml:space="preserve"> web del docente o del Dipartimento/Scuola per eventuali aggiornamenti</w:t>
      </w:r>
    </w:p>
  </w:footnote>
  <w:footnote w:id="2">
    <w:p w14:paraId="514609C1" w14:textId="77777777" w:rsidR="005205D1" w:rsidRPr="005205D1" w:rsidRDefault="005205D1" w:rsidP="005205D1">
      <w:pPr>
        <w:pStyle w:val="Testonotaapidipagina"/>
        <w:rPr>
          <w:sz w:val="16"/>
          <w:szCs w:val="16"/>
          <w:lang w:val="en-US"/>
        </w:rPr>
      </w:pPr>
      <w:r w:rsidRPr="000275C0">
        <w:rPr>
          <w:rStyle w:val="Rimandonotaapidipagina"/>
          <w:sz w:val="16"/>
          <w:szCs w:val="16"/>
        </w:rPr>
        <w:footnoteRef/>
      </w:r>
      <w:r w:rsidRPr="000275C0">
        <w:rPr>
          <w:sz w:val="16"/>
          <w:szCs w:val="16"/>
        </w:rPr>
        <w:t xml:space="preserve"> </w:t>
      </w:r>
      <w:r>
        <w:rPr>
          <w:sz w:val="16"/>
          <w:szCs w:val="16"/>
        </w:rPr>
        <w:t>Subject to possible changes: check the web site of the Teacher or the Department/School for updates.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3"/>
      <w:gridCol w:w="8265"/>
    </w:tblGrid>
    <w:tr w:rsidR="00441B51" w:rsidRPr="008E7BD8" w14:paraId="762578A5" w14:textId="77777777" w:rsidTr="00073811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4DDC7F9F" w14:textId="5185DFA0" w:rsidR="00441B51" w:rsidRPr="00D56596" w:rsidRDefault="00441B51" w:rsidP="00073811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0" wp14:anchorId="5D2E2208" wp14:editId="7DD4386E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18D420" w14:textId="77777777" w:rsidR="00441B51" w:rsidRPr="00D56596" w:rsidRDefault="00441B51" w:rsidP="00073811">
          <w:pPr>
            <w:rPr>
              <w:rFonts w:ascii="Arial" w:hAnsi="Arial" w:cs="Arial"/>
              <w:sz w:val="20"/>
              <w:szCs w:val="20"/>
              <w:u w:val="single"/>
            </w:rPr>
          </w:pPr>
          <w:r w:rsidRPr="00D56596">
            <w:rPr>
              <w:rFonts w:ascii="Arial" w:hAnsi="Arial" w:cs="Arial"/>
              <w:sz w:val="20"/>
              <w:szCs w:val="20"/>
              <w:u w:val="single"/>
            </w:rPr>
            <w:t>UNIVERSITÀ DEGLI STUDI DELLA BASILICATA</w:t>
          </w:r>
        </w:p>
        <w:p w14:paraId="168E8F8B" w14:textId="77777777" w:rsidR="00441B51" w:rsidRPr="008E7BD8" w:rsidRDefault="00441B51" w:rsidP="00073811">
          <w:pPr>
            <w:spacing w:before="120"/>
            <w:rPr>
              <w:rFonts w:ascii="Arial" w:hAnsi="Arial" w:cs="Arial"/>
              <w:smallCaps/>
            </w:rPr>
          </w:pPr>
          <w:r w:rsidRPr="008E7BD8">
            <w:rPr>
              <w:rFonts w:ascii="Arial" w:hAnsi="Arial" w:cs="Arial"/>
              <w:smallCaps/>
            </w:rPr>
            <w:t>Dipartimento di Scienze Umane</w:t>
          </w:r>
        </w:p>
      </w:tc>
    </w:tr>
  </w:tbl>
  <w:p w14:paraId="167AA8C2" w14:textId="7E44BD0D" w:rsidR="00093E92" w:rsidRPr="00441B51" w:rsidRDefault="00093E92" w:rsidP="008A5D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6E"/>
    <w:rsid w:val="00000B22"/>
    <w:rsid w:val="00026871"/>
    <w:rsid w:val="000275C0"/>
    <w:rsid w:val="00042865"/>
    <w:rsid w:val="000457B2"/>
    <w:rsid w:val="000559FA"/>
    <w:rsid w:val="00067E6D"/>
    <w:rsid w:val="00072C7A"/>
    <w:rsid w:val="00093E92"/>
    <w:rsid w:val="00094A12"/>
    <w:rsid w:val="00095DB2"/>
    <w:rsid w:val="00097409"/>
    <w:rsid w:val="000B12E6"/>
    <w:rsid w:val="000B50A6"/>
    <w:rsid w:val="000C236E"/>
    <w:rsid w:val="000C3B49"/>
    <w:rsid w:val="000D0EBF"/>
    <w:rsid w:val="000D560C"/>
    <w:rsid w:val="000D5AE4"/>
    <w:rsid w:val="000D6543"/>
    <w:rsid w:val="000F050E"/>
    <w:rsid w:val="000F089C"/>
    <w:rsid w:val="00106B97"/>
    <w:rsid w:val="00116E9F"/>
    <w:rsid w:val="001363F6"/>
    <w:rsid w:val="00145391"/>
    <w:rsid w:val="001538EA"/>
    <w:rsid w:val="0015424C"/>
    <w:rsid w:val="001571AA"/>
    <w:rsid w:val="00157957"/>
    <w:rsid w:val="00167B5C"/>
    <w:rsid w:val="001908D8"/>
    <w:rsid w:val="00190ECE"/>
    <w:rsid w:val="0019535D"/>
    <w:rsid w:val="001A09E6"/>
    <w:rsid w:val="001A49D0"/>
    <w:rsid w:val="001A59A4"/>
    <w:rsid w:val="001A5F89"/>
    <w:rsid w:val="001B38B0"/>
    <w:rsid w:val="001B6C0C"/>
    <w:rsid w:val="001C1E40"/>
    <w:rsid w:val="001E7B42"/>
    <w:rsid w:val="00205C1E"/>
    <w:rsid w:val="00207E3C"/>
    <w:rsid w:val="00215C3C"/>
    <w:rsid w:val="002366F7"/>
    <w:rsid w:val="00242DCD"/>
    <w:rsid w:val="002476C2"/>
    <w:rsid w:val="002725A3"/>
    <w:rsid w:val="00283E00"/>
    <w:rsid w:val="0028661F"/>
    <w:rsid w:val="00292232"/>
    <w:rsid w:val="002B71C3"/>
    <w:rsid w:val="002D5870"/>
    <w:rsid w:val="002F136F"/>
    <w:rsid w:val="0031231E"/>
    <w:rsid w:val="00323777"/>
    <w:rsid w:val="00325084"/>
    <w:rsid w:val="00337066"/>
    <w:rsid w:val="00337DA0"/>
    <w:rsid w:val="003440F8"/>
    <w:rsid w:val="00346598"/>
    <w:rsid w:val="003578FE"/>
    <w:rsid w:val="00370054"/>
    <w:rsid w:val="0039403C"/>
    <w:rsid w:val="0039506C"/>
    <w:rsid w:val="003A4609"/>
    <w:rsid w:val="003A6985"/>
    <w:rsid w:val="003D1168"/>
    <w:rsid w:val="003D6F22"/>
    <w:rsid w:val="003E1152"/>
    <w:rsid w:val="003F2906"/>
    <w:rsid w:val="004023C1"/>
    <w:rsid w:val="00402422"/>
    <w:rsid w:val="00410ABC"/>
    <w:rsid w:val="00423E98"/>
    <w:rsid w:val="00426051"/>
    <w:rsid w:val="004268C5"/>
    <w:rsid w:val="0044175C"/>
    <w:rsid w:val="00441B51"/>
    <w:rsid w:val="00451CE8"/>
    <w:rsid w:val="004557C1"/>
    <w:rsid w:val="004572E9"/>
    <w:rsid w:val="00473833"/>
    <w:rsid w:val="00473908"/>
    <w:rsid w:val="004770B7"/>
    <w:rsid w:val="004849D7"/>
    <w:rsid w:val="00491CFD"/>
    <w:rsid w:val="00492EBE"/>
    <w:rsid w:val="00495D1F"/>
    <w:rsid w:val="004966CC"/>
    <w:rsid w:val="004A2BA4"/>
    <w:rsid w:val="004B7408"/>
    <w:rsid w:val="004C19CF"/>
    <w:rsid w:val="004D4A41"/>
    <w:rsid w:val="004D698F"/>
    <w:rsid w:val="004F04FD"/>
    <w:rsid w:val="004F5443"/>
    <w:rsid w:val="005205D1"/>
    <w:rsid w:val="00521EEA"/>
    <w:rsid w:val="00530A2C"/>
    <w:rsid w:val="005650B8"/>
    <w:rsid w:val="00573CF0"/>
    <w:rsid w:val="005758D3"/>
    <w:rsid w:val="00587344"/>
    <w:rsid w:val="00593EA7"/>
    <w:rsid w:val="005B56E1"/>
    <w:rsid w:val="005C7BC9"/>
    <w:rsid w:val="005E6CA4"/>
    <w:rsid w:val="005F1D70"/>
    <w:rsid w:val="006012CB"/>
    <w:rsid w:val="00601346"/>
    <w:rsid w:val="00603D43"/>
    <w:rsid w:val="00626314"/>
    <w:rsid w:val="0065093C"/>
    <w:rsid w:val="00651CCB"/>
    <w:rsid w:val="006556AD"/>
    <w:rsid w:val="00687BBA"/>
    <w:rsid w:val="00697C4F"/>
    <w:rsid w:val="006B7904"/>
    <w:rsid w:val="006C63C5"/>
    <w:rsid w:val="006E3F5C"/>
    <w:rsid w:val="0070634D"/>
    <w:rsid w:val="007071FD"/>
    <w:rsid w:val="00721A93"/>
    <w:rsid w:val="00730D8D"/>
    <w:rsid w:val="007442F2"/>
    <w:rsid w:val="00750742"/>
    <w:rsid w:val="00754A7B"/>
    <w:rsid w:val="007606BC"/>
    <w:rsid w:val="00761B91"/>
    <w:rsid w:val="00774D72"/>
    <w:rsid w:val="00777AB1"/>
    <w:rsid w:val="007A1E13"/>
    <w:rsid w:val="007C0DE9"/>
    <w:rsid w:val="007D19E6"/>
    <w:rsid w:val="007E4B61"/>
    <w:rsid w:val="007E7D05"/>
    <w:rsid w:val="007F0B72"/>
    <w:rsid w:val="007F1120"/>
    <w:rsid w:val="0080722E"/>
    <w:rsid w:val="00824C9F"/>
    <w:rsid w:val="008516CB"/>
    <w:rsid w:val="00851B59"/>
    <w:rsid w:val="00862D5E"/>
    <w:rsid w:val="00863F7F"/>
    <w:rsid w:val="008723FA"/>
    <w:rsid w:val="00880D12"/>
    <w:rsid w:val="00881593"/>
    <w:rsid w:val="0088620D"/>
    <w:rsid w:val="0089500B"/>
    <w:rsid w:val="008A4BDD"/>
    <w:rsid w:val="008A5D07"/>
    <w:rsid w:val="008C48AB"/>
    <w:rsid w:val="008D7C85"/>
    <w:rsid w:val="008E7B5E"/>
    <w:rsid w:val="008F1822"/>
    <w:rsid w:val="00920CDF"/>
    <w:rsid w:val="00923B34"/>
    <w:rsid w:val="00930CA1"/>
    <w:rsid w:val="00947AF1"/>
    <w:rsid w:val="00952CDC"/>
    <w:rsid w:val="00955636"/>
    <w:rsid w:val="00966AAE"/>
    <w:rsid w:val="009862CF"/>
    <w:rsid w:val="0098693A"/>
    <w:rsid w:val="009A648F"/>
    <w:rsid w:val="009D1B64"/>
    <w:rsid w:val="009D6985"/>
    <w:rsid w:val="009D7FE7"/>
    <w:rsid w:val="009E318C"/>
    <w:rsid w:val="009E7674"/>
    <w:rsid w:val="009F03FD"/>
    <w:rsid w:val="009F0DEC"/>
    <w:rsid w:val="009F3227"/>
    <w:rsid w:val="00A06CB7"/>
    <w:rsid w:val="00A13953"/>
    <w:rsid w:val="00A44A10"/>
    <w:rsid w:val="00A45212"/>
    <w:rsid w:val="00A45E84"/>
    <w:rsid w:val="00A6271A"/>
    <w:rsid w:val="00A67B79"/>
    <w:rsid w:val="00A70ADB"/>
    <w:rsid w:val="00AB21C5"/>
    <w:rsid w:val="00AB4284"/>
    <w:rsid w:val="00AC2BC6"/>
    <w:rsid w:val="00AD1449"/>
    <w:rsid w:val="00AD2EFF"/>
    <w:rsid w:val="00AF1478"/>
    <w:rsid w:val="00AF6063"/>
    <w:rsid w:val="00B165A9"/>
    <w:rsid w:val="00B16919"/>
    <w:rsid w:val="00B2256E"/>
    <w:rsid w:val="00B70195"/>
    <w:rsid w:val="00B7724A"/>
    <w:rsid w:val="00BC1AFA"/>
    <w:rsid w:val="00BD0173"/>
    <w:rsid w:val="00BD74F0"/>
    <w:rsid w:val="00BE1D8E"/>
    <w:rsid w:val="00BE636A"/>
    <w:rsid w:val="00BE706D"/>
    <w:rsid w:val="00BF7C66"/>
    <w:rsid w:val="00C11373"/>
    <w:rsid w:val="00C23B39"/>
    <w:rsid w:val="00C31C6D"/>
    <w:rsid w:val="00C53C04"/>
    <w:rsid w:val="00C766BA"/>
    <w:rsid w:val="00C77CAE"/>
    <w:rsid w:val="00C86F1F"/>
    <w:rsid w:val="00CA79AB"/>
    <w:rsid w:val="00CD15D0"/>
    <w:rsid w:val="00CE2A47"/>
    <w:rsid w:val="00CF2A46"/>
    <w:rsid w:val="00CF39E6"/>
    <w:rsid w:val="00CF4F0A"/>
    <w:rsid w:val="00D32F03"/>
    <w:rsid w:val="00D70CFD"/>
    <w:rsid w:val="00D872D5"/>
    <w:rsid w:val="00D93DE3"/>
    <w:rsid w:val="00DA0BA6"/>
    <w:rsid w:val="00DC5BDD"/>
    <w:rsid w:val="00DE5AC5"/>
    <w:rsid w:val="00DE5BC8"/>
    <w:rsid w:val="00E33EED"/>
    <w:rsid w:val="00E701CF"/>
    <w:rsid w:val="00E715A4"/>
    <w:rsid w:val="00E76F08"/>
    <w:rsid w:val="00E90D85"/>
    <w:rsid w:val="00E97C7B"/>
    <w:rsid w:val="00EA5892"/>
    <w:rsid w:val="00EC4768"/>
    <w:rsid w:val="00EF527F"/>
    <w:rsid w:val="00F0426A"/>
    <w:rsid w:val="00F069C4"/>
    <w:rsid w:val="00F14A1C"/>
    <w:rsid w:val="00F40611"/>
    <w:rsid w:val="00F47EEB"/>
    <w:rsid w:val="00F53B75"/>
    <w:rsid w:val="00F561EC"/>
    <w:rsid w:val="00F6767E"/>
    <w:rsid w:val="00F708EC"/>
    <w:rsid w:val="00F819BC"/>
    <w:rsid w:val="00FC62FF"/>
    <w:rsid w:val="00FC728A"/>
    <w:rsid w:val="00FD51B1"/>
    <w:rsid w:val="00FF15FF"/>
    <w:rsid w:val="00FF56A6"/>
    <w:rsid w:val="00FF57C4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BA7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>Hewlett-Packard Company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Elena</cp:lastModifiedBy>
  <cp:revision>3</cp:revision>
  <cp:lastPrinted>2008-09-23T09:48:00Z</cp:lastPrinted>
  <dcterms:created xsi:type="dcterms:W3CDTF">2022-07-29T10:22:00Z</dcterms:created>
  <dcterms:modified xsi:type="dcterms:W3CDTF">2022-07-29T10:26:00Z</dcterms:modified>
</cp:coreProperties>
</file>